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FC" w:rsidRPr="000A6FFC" w:rsidRDefault="000A6FFC" w:rsidP="000A6FFC">
      <w:pPr>
        <w:jc w:val="right"/>
        <w:rPr>
          <w:rFonts w:ascii="方正小标宋简体" w:eastAsia="方正小标宋简体"/>
          <w:sz w:val="44"/>
          <w:szCs w:val="44"/>
        </w:rPr>
      </w:pPr>
    </w:p>
    <w:p w:rsidR="000A6FFC" w:rsidRDefault="000A6FFC" w:rsidP="000A6FFC">
      <w:pPr>
        <w:widowControl/>
        <w:jc w:val="center"/>
        <w:rPr>
          <w:rFonts w:ascii="方正小标宋简体" w:eastAsia="方正小标宋简体" w:hAnsi="仿宋"/>
          <w:sz w:val="48"/>
          <w:szCs w:val="48"/>
        </w:rPr>
      </w:pPr>
    </w:p>
    <w:p w:rsidR="000A6FFC" w:rsidRDefault="000A6FFC" w:rsidP="000A6FFC">
      <w:pPr>
        <w:widowControl/>
        <w:jc w:val="center"/>
        <w:rPr>
          <w:rFonts w:ascii="方正小标宋简体" w:eastAsia="方正小标宋简体" w:hAnsi="仿宋"/>
          <w:sz w:val="48"/>
          <w:szCs w:val="48"/>
        </w:rPr>
      </w:pPr>
    </w:p>
    <w:p w:rsidR="000A6FFC" w:rsidRPr="000A6FFC" w:rsidRDefault="000A6FFC" w:rsidP="000A6FFC">
      <w:pPr>
        <w:widowControl/>
        <w:jc w:val="center"/>
        <w:rPr>
          <w:rFonts w:ascii="方正小标宋简体" w:eastAsia="方正小标宋简体" w:hAnsi="仿宋"/>
          <w:sz w:val="84"/>
          <w:szCs w:val="84"/>
        </w:rPr>
      </w:pPr>
      <w:r w:rsidRPr="000A6FFC">
        <w:rPr>
          <w:rFonts w:ascii="方正小标宋简体" w:eastAsia="方正小标宋简体" w:hAnsi="仿宋" w:hint="eastAsia"/>
          <w:sz w:val="84"/>
          <w:szCs w:val="84"/>
        </w:rPr>
        <w:t>西南林业大学</w:t>
      </w:r>
    </w:p>
    <w:p w:rsidR="000A6FFC" w:rsidRPr="000A6FFC" w:rsidRDefault="000A6FFC" w:rsidP="000A6FFC">
      <w:pPr>
        <w:widowControl/>
        <w:jc w:val="center"/>
        <w:rPr>
          <w:sz w:val="84"/>
          <w:szCs w:val="84"/>
        </w:rPr>
      </w:pPr>
      <w:r w:rsidRPr="000A6FFC">
        <w:rPr>
          <w:rFonts w:ascii="方正小标宋简体" w:eastAsia="方正小标宋简体" w:hAnsi="仿宋" w:hint="eastAsia"/>
          <w:sz w:val="84"/>
          <w:szCs w:val="84"/>
        </w:rPr>
        <w:t>2018年部门预算附表</w:t>
      </w:r>
      <w:r w:rsidRPr="000A6FFC">
        <w:rPr>
          <w:sz w:val="84"/>
          <w:szCs w:val="84"/>
        </w:rPr>
        <w:br w:type="page"/>
      </w:r>
    </w:p>
    <w:p w:rsidR="000A6FFC" w:rsidRDefault="000A6FFC" w:rsidP="000A6FFC">
      <w:pPr>
        <w:jc w:val="right"/>
      </w:pPr>
      <w:r w:rsidRPr="000A6FFC">
        <w:rPr>
          <w:rFonts w:hint="eastAsia"/>
        </w:rPr>
        <w:lastRenderedPageBreak/>
        <w:t>预算</w:t>
      </w:r>
      <w:r w:rsidR="004D0512">
        <w:rPr>
          <w:rFonts w:hint="eastAsia"/>
        </w:rPr>
        <w:t>附表</w:t>
      </w:r>
      <w:r w:rsidR="004D0512">
        <w:rPr>
          <w:rFonts w:hint="eastAsia"/>
        </w:rPr>
        <w:t>01</w:t>
      </w:r>
      <w:r w:rsidR="004D0512">
        <w:t xml:space="preserve"> </w:t>
      </w:r>
    </w:p>
    <w:p w:rsidR="000A6FFC" w:rsidRPr="000A6FFC" w:rsidRDefault="000A6FFC" w:rsidP="000A6FFC">
      <w:pPr>
        <w:jc w:val="center"/>
        <w:rPr>
          <w:b/>
          <w:sz w:val="44"/>
          <w:szCs w:val="44"/>
        </w:rPr>
      </w:pPr>
      <w:r w:rsidRPr="000A6FFC">
        <w:rPr>
          <w:rFonts w:hint="eastAsia"/>
          <w:b/>
          <w:sz w:val="44"/>
          <w:szCs w:val="44"/>
        </w:rPr>
        <w:t>财务收支预算总表</w:t>
      </w:r>
    </w:p>
    <w:tbl>
      <w:tblPr>
        <w:tblW w:w="5000" w:type="pct"/>
        <w:tblLook w:val="04A0"/>
      </w:tblPr>
      <w:tblGrid>
        <w:gridCol w:w="3756"/>
        <w:gridCol w:w="3759"/>
        <w:gridCol w:w="3756"/>
        <w:gridCol w:w="3741"/>
      </w:tblGrid>
      <w:tr w:rsidR="000A6FFC" w:rsidRPr="000A6FFC" w:rsidTr="000A6FFC">
        <w:trPr>
          <w:trHeight w:val="255"/>
        </w:trPr>
        <w:tc>
          <w:tcPr>
            <w:tcW w:w="2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单位名称：西南林业大学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单位:万元</w:t>
            </w:r>
          </w:p>
        </w:tc>
      </w:tr>
      <w:tr w:rsidR="000A6FFC" w:rsidRPr="000A6FFC" w:rsidTr="000A6FFC">
        <w:trPr>
          <w:trHeight w:val="242"/>
        </w:trPr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        入</w:t>
            </w:r>
          </w:p>
        </w:tc>
        <w:tc>
          <w:tcPr>
            <w:tcW w:w="2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        出</w:t>
            </w:r>
          </w:p>
        </w:tc>
      </w:tr>
      <w:tr w:rsidR="000A6FFC" w:rsidRPr="000A6FFC" w:rsidTr="000A6FFC">
        <w:trPr>
          <w:trHeight w:val="27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项目（按功能分类）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预算数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．一般公共预算财政拨款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36,465.40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．一般公共服务支出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二．政府性基金预算财政拨款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二．外交支出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三．国有资本经营预算财政拨款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三．国防支出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四．事业收入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9,239.00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四．公共安全支出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五．事业单位经营收入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五．教育支出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45,471.00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六．其他收入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3,144.28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六．科学技术支出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115.00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七．上年结转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1,164.00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七．文化体育与传媒支出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八．社会保障和就业支出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2,226.68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九．医疗卫生与计划生育支出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十．节能环保支出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十一．城乡社区支出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十二．农林水支出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十三．交通运输支出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十四．资源勘探信息等支出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十五．商业服务业等支出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十六．金融支出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十七．援助其他地区支出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十八．国土海洋气象等支出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十九．住房保障支出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二十．粮油物资储备支出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二十一．预备费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FC" w:rsidRPr="000A6FFC" w:rsidRDefault="000A6FFC" w:rsidP="000A6FF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二十二．其他支出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A6FFC" w:rsidRPr="000A6FFC" w:rsidTr="000A6FFC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50,012.68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FFC" w:rsidRPr="000A6FFC" w:rsidRDefault="000A6FFC" w:rsidP="000A6FF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FFC" w:rsidRPr="000A6FFC" w:rsidRDefault="000A6FFC" w:rsidP="000A6FFC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6F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50,012.68</w:t>
            </w:r>
          </w:p>
        </w:tc>
      </w:tr>
    </w:tbl>
    <w:p w:rsidR="004D0512" w:rsidRDefault="004D0512" w:rsidP="004D0512">
      <w:pPr>
        <w:jc w:val="right"/>
        <w:rPr>
          <w:rFonts w:hint="eastAsia"/>
        </w:rPr>
      </w:pPr>
    </w:p>
    <w:p w:rsidR="004D0512" w:rsidRDefault="004D0512" w:rsidP="004D0512">
      <w:pPr>
        <w:jc w:val="right"/>
      </w:pPr>
      <w:r w:rsidRPr="000A6FFC">
        <w:rPr>
          <w:rFonts w:hint="eastAsia"/>
        </w:rPr>
        <w:lastRenderedPageBreak/>
        <w:t>预算</w:t>
      </w:r>
      <w:r>
        <w:rPr>
          <w:rFonts w:hint="eastAsia"/>
        </w:rPr>
        <w:t>附</w:t>
      </w:r>
      <w:r w:rsidRPr="000A6FFC">
        <w:rPr>
          <w:rFonts w:hint="eastAsia"/>
        </w:rPr>
        <w:t>表</w:t>
      </w:r>
      <w:r>
        <w:rPr>
          <w:rFonts w:hint="eastAsia"/>
        </w:rPr>
        <w:t>02</w:t>
      </w:r>
    </w:p>
    <w:p w:rsidR="004D0512" w:rsidRPr="00960705" w:rsidRDefault="004D0512" w:rsidP="004D0512">
      <w:pPr>
        <w:jc w:val="center"/>
      </w:pPr>
      <w:r w:rsidRPr="00960705">
        <w:rPr>
          <w:rFonts w:hint="eastAsia"/>
          <w:b/>
          <w:sz w:val="44"/>
          <w:szCs w:val="44"/>
        </w:rPr>
        <w:t>财政拨款收支预算总表</w:t>
      </w:r>
    </w:p>
    <w:tbl>
      <w:tblPr>
        <w:tblW w:w="5000" w:type="pct"/>
        <w:tblLook w:val="04A0"/>
      </w:tblPr>
      <w:tblGrid>
        <w:gridCol w:w="3756"/>
        <w:gridCol w:w="3759"/>
        <w:gridCol w:w="3756"/>
        <w:gridCol w:w="3741"/>
      </w:tblGrid>
      <w:tr w:rsidR="004D0512" w:rsidRPr="00960705" w:rsidTr="00A27924">
        <w:trPr>
          <w:trHeight w:val="255"/>
        </w:trPr>
        <w:tc>
          <w:tcPr>
            <w:tcW w:w="2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单位名称：西南林业大学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单位:万元</w:t>
            </w:r>
          </w:p>
        </w:tc>
      </w:tr>
      <w:tr w:rsidR="004D0512" w:rsidRPr="00960705" w:rsidTr="00A27924">
        <w:trPr>
          <w:trHeight w:val="402"/>
        </w:trPr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        入</w:t>
            </w:r>
          </w:p>
        </w:tc>
        <w:tc>
          <w:tcPr>
            <w:tcW w:w="24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        出</w:t>
            </w:r>
          </w:p>
        </w:tc>
      </w:tr>
      <w:tr w:rsidR="004D0512" w:rsidRPr="00960705" w:rsidTr="00A27924">
        <w:trPr>
          <w:trHeight w:val="27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项目（按功能分类）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预算数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．本年收入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36,465.40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．一般公共服务支出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36,465.40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二．外交支出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1．本级财力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18,465.40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三．国防支出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2．专项收入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四．公共安全支出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3．执法办案补助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五．教育支出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33,087.72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4．收费成本补偿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六．科学技术支出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115.00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5．财政专户管理的收入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18,000.00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七．文化体育与传媒支出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6．国有资源（资产）有偿使用收入成本补偿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八．社会保障和就业支出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2,226.68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九．医疗卫生与计划生育支出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十．节能环保支出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二．上年结转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1,164.00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十一．城乡社区支出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十二．农林水支出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十三．交通运输支出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十四．资源勘探信息等支出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十五．商业服务业等支出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十六．金融支出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十七．援助其他地区支出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十八．国土海洋气象等支出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十九．住房保障支出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二十．粮油物资储备支出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255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二十一．预备费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512" w:rsidRPr="00960705" w:rsidRDefault="004D0512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二十二．其他支出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D0512" w:rsidRPr="00960705" w:rsidTr="00A27924">
        <w:trPr>
          <w:trHeight w:val="300"/>
        </w:trPr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37,629.40</w:t>
            </w: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512" w:rsidRPr="00960705" w:rsidRDefault="004D0512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512" w:rsidRPr="00960705" w:rsidRDefault="004D0512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37,629.40</w:t>
            </w:r>
          </w:p>
        </w:tc>
      </w:tr>
    </w:tbl>
    <w:p w:rsidR="00A27924" w:rsidRPr="00756859" w:rsidRDefault="00A27924" w:rsidP="00A27924">
      <w:pPr>
        <w:jc w:val="right"/>
        <w:rPr>
          <w:rFonts w:hint="eastAsia"/>
        </w:rPr>
      </w:pPr>
      <w:r w:rsidRPr="000A6FFC">
        <w:rPr>
          <w:rFonts w:hint="eastAsia"/>
        </w:rPr>
        <w:lastRenderedPageBreak/>
        <w:t>预算</w:t>
      </w:r>
      <w:r>
        <w:rPr>
          <w:rFonts w:hint="eastAsia"/>
        </w:rPr>
        <w:t>附</w:t>
      </w:r>
      <w:r w:rsidRPr="000A6FFC">
        <w:rPr>
          <w:rFonts w:hint="eastAsia"/>
        </w:rPr>
        <w:t>表</w:t>
      </w:r>
      <w:r>
        <w:rPr>
          <w:rFonts w:hint="eastAsia"/>
        </w:rPr>
        <w:t>03</w:t>
      </w:r>
    </w:p>
    <w:p w:rsidR="00A27924" w:rsidRPr="00756859" w:rsidRDefault="00A27924" w:rsidP="00A27924">
      <w:pPr>
        <w:jc w:val="center"/>
        <w:rPr>
          <w:b/>
          <w:sz w:val="44"/>
          <w:szCs w:val="44"/>
        </w:rPr>
      </w:pPr>
      <w:r w:rsidRPr="00756859">
        <w:rPr>
          <w:rFonts w:hint="eastAsia"/>
          <w:b/>
          <w:sz w:val="44"/>
          <w:szCs w:val="44"/>
        </w:rPr>
        <w:t>2018</w:t>
      </w:r>
      <w:r w:rsidRPr="00756859">
        <w:rPr>
          <w:rFonts w:hint="eastAsia"/>
          <w:b/>
          <w:sz w:val="44"/>
          <w:szCs w:val="44"/>
        </w:rPr>
        <w:t>年部门财政拨款支出明细表（按经济科目分类）</w:t>
      </w:r>
    </w:p>
    <w:tbl>
      <w:tblPr>
        <w:tblW w:w="0" w:type="auto"/>
        <w:tblLook w:val="04A0"/>
      </w:tblPr>
      <w:tblGrid>
        <w:gridCol w:w="516"/>
        <w:gridCol w:w="366"/>
        <w:gridCol w:w="2222"/>
        <w:gridCol w:w="897"/>
        <w:gridCol w:w="897"/>
        <w:gridCol w:w="821"/>
        <w:gridCol w:w="470"/>
        <w:gridCol w:w="677"/>
        <w:gridCol w:w="677"/>
        <w:gridCol w:w="443"/>
        <w:gridCol w:w="366"/>
        <w:gridCol w:w="2221"/>
        <w:gridCol w:w="897"/>
        <w:gridCol w:w="897"/>
        <w:gridCol w:w="821"/>
        <w:gridCol w:w="470"/>
        <w:gridCol w:w="677"/>
        <w:gridCol w:w="677"/>
      </w:tblGrid>
      <w:tr w:rsidR="00A27924" w:rsidRPr="00960705" w:rsidTr="00A27924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单位名称：西南林业大学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单位：万元</w:t>
            </w:r>
          </w:p>
        </w:tc>
      </w:tr>
      <w:tr w:rsidR="00A27924" w:rsidRPr="00960705" w:rsidTr="00A27924">
        <w:trPr>
          <w:trHeight w:val="402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支        出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支        出</w:t>
            </w:r>
          </w:p>
        </w:tc>
      </w:tr>
      <w:tr w:rsidR="00A27924" w:rsidRPr="00960705" w:rsidTr="00A27924">
        <w:trPr>
          <w:trHeight w:val="4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部门预算支出经济分类科目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</w:tr>
      <w:tr w:rsidR="00A27924" w:rsidRPr="00960705" w:rsidTr="00A27924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合  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36,465.40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31,980.40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4,485.00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合  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36,465.40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31,980.40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4,485.00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26,988.00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26,988.00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4,824.00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4,824.00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津贴补贴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奖金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绩效工资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11,908.00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11,908.00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机关事业单位基本养老保险缴费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职业年金缴费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职工基本医疗保险缴费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专用材料购置费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公务员医疗补助缴费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3,940.40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3,267.40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673.00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房屋建筑物构建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lastRenderedPageBreak/>
              <w:t>支        出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支        出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部门预算支出经济分类科目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</w:tr>
      <w:tr w:rsidR="007B1911" w:rsidRPr="00960705" w:rsidTr="0058040B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 w:rsidR="00A27924" w:rsidRPr="00960705" w:rsidTr="005804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土地征迁补偿和安置支出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取暖费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276.40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276.40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机关资本性支出（二）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房屋建筑物构建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30,928.40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30,255.40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673.00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专用材料费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26,988.00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26,988.00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被装购置费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3,940.40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3,267.40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673.00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专用燃料费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其他对事业单位补助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对事业单位资本性补助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工会经费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资本性支出（二）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福利费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对企业补助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费用补贴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利息补贴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税金及附加费用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其他对企业补助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对企业资本性支出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对企业资本性支出（一）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离休费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lastRenderedPageBreak/>
              <w:t>支        出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支        出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部门预算支出经济分类科目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</w:tr>
      <w:tr w:rsidR="007B1911" w:rsidRPr="00960705" w:rsidTr="0058040B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 w:rsidR="00A27924" w:rsidRPr="00960705" w:rsidTr="005804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对企业资本性支出（二）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退职（役）费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抚恤金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助学金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生活补助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个人农业生产补贴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救济费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其他对个人和家庭补助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助学金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对社会保障基金补助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奖励金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对社会保险基金补助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个人农业生产补贴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补充全国社会保障基金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债务利息及费用支出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债务利息及费用支出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国内债务付息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国内债务付息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国外债务付息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国外债务付息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国内债务发行费用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国内债务发行费用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国外债务发行费用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国外债务发行费用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债务还本支出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资本性支出（基本建设）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国内债务还本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国外债务还本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上下级政府间转移性支出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债务转贷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调出资金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物资储备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预备费及预留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预备费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其他交通工具购置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lastRenderedPageBreak/>
              <w:t>支        出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支        出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部门预算支出经济分类科目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</w:tr>
      <w:tr w:rsidR="007B1911" w:rsidRPr="00960705" w:rsidTr="0058040B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 w:rsidR="00A27924" w:rsidRPr="00960705" w:rsidTr="005804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预留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文物和陈列品购置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无形资产购置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赠与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其他基本建设支出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国家赔偿费用支出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对民间非营利组织和群众性自治组织补贴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物资储备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土地补偿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安置补助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地上附着物和青苗补偿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拆迁补偿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其他交通工具购置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文物和陈列品购置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无形资产购置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对企业补助（基本建设）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资本金注入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114AE4">
        <w:trPr>
          <w:trHeight w:val="4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其他对企业补助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lastRenderedPageBreak/>
              <w:t>支        出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支        出</w:t>
            </w:r>
          </w:p>
        </w:tc>
      </w:tr>
      <w:tr w:rsidR="007B1911" w:rsidRPr="00960705" w:rsidTr="0058040B">
        <w:trPr>
          <w:trHeight w:val="4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部门预算支出经济分类科目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一般公共预算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政府性基金预算</w:t>
            </w:r>
          </w:p>
        </w:tc>
      </w:tr>
      <w:tr w:rsidR="007B1911" w:rsidRPr="00960705" w:rsidTr="0058040B">
        <w:trPr>
          <w:trHeight w:val="27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11" w:rsidRPr="00960705" w:rsidRDefault="007B1911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项目支出</w:t>
            </w:r>
          </w:p>
        </w:tc>
      </w:tr>
      <w:tr w:rsidR="00A27924" w:rsidRPr="00960705" w:rsidTr="0058040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对企业补助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58040B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资本金注入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政府投资基金股权投资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费用补贴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利息补贴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其他对企业补助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对社会保障基金补助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对社会保险基金补助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补充全国社会保障基金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赠与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国家赔偿费用支出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对民间非营利组织和群众性自治组织补贴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27924" w:rsidRPr="00960705" w:rsidTr="00A279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924" w:rsidRPr="00960705" w:rsidRDefault="00A27924" w:rsidP="00A2792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5"/>
                <w:szCs w:val="15"/>
              </w:rPr>
            </w:pPr>
            <w:r w:rsidRPr="009607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</w:tbl>
    <w:p w:rsidR="00A27924" w:rsidRDefault="00A27924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Pr="0020196B" w:rsidRDefault="0058040B" w:rsidP="0058040B">
      <w:pPr>
        <w:jc w:val="right"/>
        <w:rPr>
          <w:rFonts w:hint="eastAsia"/>
        </w:rPr>
      </w:pPr>
      <w:r w:rsidRPr="000A6FFC">
        <w:rPr>
          <w:rFonts w:hint="eastAsia"/>
        </w:rPr>
        <w:t>预算</w:t>
      </w:r>
      <w:r>
        <w:rPr>
          <w:rFonts w:hint="eastAsia"/>
        </w:rPr>
        <w:t>附</w:t>
      </w:r>
      <w:r w:rsidRPr="000A6FFC">
        <w:rPr>
          <w:rFonts w:hint="eastAsia"/>
        </w:rPr>
        <w:t>表</w:t>
      </w:r>
      <w:r>
        <w:rPr>
          <w:rFonts w:hint="eastAsia"/>
        </w:rPr>
        <w:t>04</w:t>
      </w:r>
    </w:p>
    <w:p w:rsidR="0058040B" w:rsidRDefault="0058040B" w:rsidP="0058040B">
      <w:pPr>
        <w:jc w:val="center"/>
        <w:rPr>
          <w:rFonts w:hint="eastAsia"/>
          <w:b/>
          <w:sz w:val="44"/>
          <w:szCs w:val="44"/>
        </w:rPr>
      </w:pPr>
      <w:r w:rsidRPr="0020196B">
        <w:rPr>
          <w:rFonts w:hint="eastAsia"/>
          <w:b/>
          <w:sz w:val="44"/>
          <w:szCs w:val="44"/>
        </w:rPr>
        <w:t>一般公共预算本级财力安排支出预算总表</w:t>
      </w:r>
    </w:p>
    <w:tbl>
      <w:tblPr>
        <w:tblW w:w="5000" w:type="pct"/>
        <w:tblLook w:val="04A0"/>
      </w:tblPr>
      <w:tblGrid>
        <w:gridCol w:w="512"/>
        <w:gridCol w:w="461"/>
        <w:gridCol w:w="462"/>
        <w:gridCol w:w="1189"/>
        <w:gridCol w:w="1297"/>
        <w:gridCol w:w="1087"/>
        <w:gridCol w:w="1087"/>
        <w:gridCol w:w="808"/>
        <w:gridCol w:w="1087"/>
        <w:gridCol w:w="991"/>
        <w:gridCol w:w="991"/>
        <w:gridCol w:w="808"/>
        <w:gridCol w:w="808"/>
        <w:gridCol w:w="814"/>
        <w:gridCol w:w="811"/>
        <w:gridCol w:w="991"/>
        <w:gridCol w:w="808"/>
      </w:tblGrid>
      <w:tr w:rsidR="0058040B" w:rsidRPr="00D4066F" w:rsidTr="0058040B">
        <w:trPr>
          <w:trHeight w:val="342"/>
        </w:trPr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单位名称：西南林业大学</w:t>
            </w:r>
          </w:p>
        </w:tc>
        <w:tc>
          <w:tcPr>
            <w:tcW w:w="412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58040B" w:rsidRPr="00404124" w:rsidTr="0058040B">
        <w:trPr>
          <w:trHeight w:val="255"/>
        </w:trPr>
        <w:tc>
          <w:tcPr>
            <w:tcW w:w="4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功能科目编码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单位名称（功能科目）</w:t>
            </w:r>
          </w:p>
        </w:tc>
        <w:tc>
          <w:tcPr>
            <w:tcW w:w="3693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4124">
              <w:rPr>
                <w:rFonts w:ascii="Arial" w:eastAsia="宋体" w:hAnsi="Arial" w:cs="Arial"/>
                <w:kern w:val="0"/>
                <w:sz w:val="20"/>
                <w:szCs w:val="20"/>
              </w:rPr>
              <w:t>基本支出</w:t>
            </w:r>
          </w:p>
        </w:tc>
      </w:tr>
      <w:tr w:rsidR="0058040B" w:rsidRPr="00404124" w:rsidTr="0058040B">
        <w:trPr>
          <w:trHeight w:val="255"/>
        </w:trPr>
        <w:tc>
          <w:tcPr>
            <w:tcW w:w="4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09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全年数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已预拨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抵扣上年垫付资金</w:t>
            </w:r>
          </w:p>
        </w:tc>
      </w:tr>
      <w:tr w:rsidR="0058040B" w:rsidRPr="00404124" w:rsidTr="0058040B">
        <w:trPr>
          <w:trHeight w:val="255"/>
        </w:trPr>
        <w:tc>
          <w:tcPr>
            <w:tcW w:w="4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2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113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8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人员工资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其中：汽车保险费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其中：汽车燃修费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其中：行政人员公务交通补贴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404124" w:rsidTr="0058040B">
        <w:trPr>
          <w:trHeight w:val="540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行政人员支出工资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事业人员支出工资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18,465.40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16,607.40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11,318.40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5,289.00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1,858.00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6,257.84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云南省教育厅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18,465.40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16,607.40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11,318.40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5,289.00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1,858.00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6,257.84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西南林业大学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18,465.40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16,607.40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11,318.40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5,289.00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1,858.00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6,257.84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教育支出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14,038.72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12,207.40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11,318.40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889.00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1,831.32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4,752.77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普通教育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14,038.72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12,207.40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11,318.40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889.00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1,831.32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4,752.77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高等教育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14,038.72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12,207.40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11,318.40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889.00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1,831.32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4,752.77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社会保障和就业支出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2,226.68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26.68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757.07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行政事业单位离退休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2,226.68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26.68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757.07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事业单位离退休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26.68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26.68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9.07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机关事业单位基本养老保险缴费支出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748.00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住房保障支出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748.00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住房改革支出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748.00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住房公积金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748.00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8040B" w:rsidRDefault="0058040B" w:rsidP="0058040B">
      <w:pPr>
        <w:rPr>
          <w:rFonts w:hint="eastAsia"/>
        </w:rPr>
      </w:pPr>
    </w:p>
    <w:p w:rsidR="0058040B" w:rsidRDefault="0058040B" w:rsidP="0058040B">
      <w:pPr>
        <w:rPr>
          <w:rFonts w:hint="eastAsia"/>
        </w:rPr>
      </w:pPr>
    </w:p>
    <w:tbl>
      <w:tblPr>
        <w:tblW w:w="5000" w:type="pct"/>
        <w:tblLook w:val="04A0"/>
      </w:tblPr>
      <w:tblGrid>
        <w:gridCol w:w="486"/>
        <w:gridCol w:w="436"/>
        <w:gridCol w:w="436"/>
        <w:gridCol w:w="2627"/>
        <w:gridCol w:w="1026"/>
        <w:gridCol w:w="1026"/>
        <w:gridCol w:w="901"/>
        <w:gridCol w:w="936"/>
        <w:gridCol w:w="936"/>
        <w:gridCol w:w="936"/>
        <w:gridCol w:w="798"/>
        <w:gridCol w:w="902"/>
        <w:gridCol w:w="902"/>
        <w:gridCol w:w="905"/>
        <w:gridCol w:w="878"/>
        <w:gridCol w:w="881"/>
      </w:tblGrid>
      <w:tr w:rsidR="0058040B" w:rsidRPr="00404124" w:rsidTr="0058040B">
        <w:trPr>
          <w:trHeight w:val="255"/>
        </w:trPr>
        <w:tc>
          <w:tcPr>
            <w:tcW w:w="3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功能科目编码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单位名称（功能科目）</w:t>
            </w:r>
          </w:p>
        </w:tc>
        <w:tc>
          <w:tcPr>
            <w:tcW w:w="318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04124">
              <w:rPr>
                <w:rFonts w:ascii="Arial" w:eastAsia="宋体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项目支出</w:t>
            </w:r>
          </w:p>
        </w:tc>
      </w:tr>
      <w:tr w:rsidR="0058040B" w:rsidRPr="00404124" w:rsidTr="0058040B">
        <w:trPr>
          <w:trHeight w:val="255"/>
        </w:trPr>
        <w:tc>
          <w:tcPr>
            <w:tcW w:w="3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本次下达</w:t>
            </w:r>
          </w:p>
        </w:tc>
        <w:tc>
          <w:tcPr>
            <w:tcW w:w="6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404124" w:rsidTr="0058040B">
        <w:trPr>
          <w:trHeight w:val="255"/>
        </w:trPr>
        <w:tc>
          <w:tcPr>
            <w:tcW w:w="3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127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其中：本次下达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人员工资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其中：汽车保险费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其中：汽车燃修费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其中：行政人员公务交通补贴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404124" w:rsidTr="0058040B">
        <w:trPr>
          <w:trHeight w:val="540"/>
        </w:trPr>
        <w:tc>
          <w:tcPr>
            <w:tcW w:w="1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行政人员支出工资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事业人员支出工资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12,207.56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10,960.88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7,470.14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3,490.74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1,246.68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云南省教育厅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12,207.56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10,960.88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7,470.14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3,490.74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1,246.68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西南林业大学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12,207.56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10,960.88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7,470.14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3,490.74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1,246.68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教育支出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9,285.95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8,056.88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7,470.14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586.74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1,229.07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普通教育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9,285.95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8,056.88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7,470.14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586.74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1,229.07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高等教育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9,285.95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8,056.88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7,470.14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586.74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1,229.07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社会保障和就业支出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1,469.61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行政事业单位离退休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1,469.61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事业单位离退休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机关事业单位基本养老保险缴费支出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住房保障支出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住房改革支出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404124" w:rsidTr="0058040B">
        <w:trPr>
          <w:trHeight w:val="255"/>
        </w:trPr>
        <w:tc>
          <w:tcPr>
            <w:tcW w:w="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住房公积金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1,452.00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404124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0412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Pr="00756859" w:rsidRDefault="0058040B" w:rsidP="0058040B">
      <w:pPr>
        <w:jc w:val="right"/>
      </w:pPr>
      <w:r w:rsidRPr="000A6FFC">
        <w:rPr>
          <w:rFonts w:hint="eastAsia"/>
        </w:rPr>
        <w:t>预算</w:t>
      </w:r>
      <w:r>
        <w:rPr>
          <w:rFonts w:hint="eastAsia"/>
        </w:rPr>
        <w:t>附</w:t>
      </w:r>
      <w:r w:rsidRPr="000A6FFC">
        <w:rPr>
          <w:rFonts w:hint="eastAsia"/>
        </w:rPr>
        <w:t>表</w:t>
      </w:r>
      <w:r>
        <w:rPr>
          <w:rFonts w:hint="eastAsia"/>
        </w:rPr>
        <w:t>05</w:t>
      </w:r>
    </w:p>
    <w:p w:rsidR="0058040B" w:rsidRPr="00D4066F" w:rsidRDefault="0058040B" w:rsidP="0058040B">
      <w:pPr>
        <w:jc w:val="center"/>
      </w:pPr>
      <w:r w:rsidRPr="00D4066F">
        <w:rPr>
          <w:rFonts w:hint="eastAsia"/>
          <w:b/>
          <w:sz w:val="44"/>
          <w:szCs w:val="44"/>
        </w:rPr>
        <w:t>基本支出预算表</w:t>
      </w:r>
    </w:p>
    <w:tbl>
      <w:tblPr>
        <w:tblW w:w="5000" w:type="pct"/>
        <w:tblLook w:val="04A0"/>
      </w:tblPr>
      <w:tblGrid>
        <w:gridCol w:w="514"/>
        <w:gridCol w:w="463"/>
        <w:gridCol w:w="1645"/>
        <w:gridCol w:w="1087"/>
        <w:gridCol w:w="1087"/>
        <w:gridCol w:w="1087"/>
        <w:gridCol w:w="1087"/>
        <w:gridCol w:w="477"/>
        <w:gridCol w:w="483"/>
        <w:gridCol w:w="483"/>
        <w:gridCol w:w="1087"/>
        <w:gridCol w:w="694"/>
        <w:gridCol w:w="462"/>
        <w:gridCol w:w="462"/>
        <w:gridCol w:w="462"/>
        <w:gridCol w:w="991"/>
        <w:gridCol w:w="991"/>
        <w:gridCol w:w="462"/>
        <w:gridCol w:w="988"/>
      </w:tblGrid>
      <w:tr w:rsidR="0058040B" w:rsidRPr="00D4066F" w:rsidTr="0058040B">
        <w:trPr>
          <w:trHeight w:val="342"/>
        </w:trPr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单位名称：西南林业大学</w:t>
            </w:r>
          </w:p>
        </w:tc>
        <w:tc>
          <w:tcPr>
            <w:tcW w:w="412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58040B" w:rsidRPr="00D4066F" w:rsidTr="0058040B">
        <w:trPr>
          <w:trHeight w:val="255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经济科目编码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经济科目名称</w:t>
            </w:r>
          </w:p>
        </w:tc>
        <w:tc>
          <w:tcPr>
            <w:tcW w:w="4127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资金来源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62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单位自筹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5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事业单位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经营收入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58040B" w:rsidRPr="00D4066F" w:rsidTr="0058040B">
        <w:trPr>
          <w:trHeight w:val="1080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本级财力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专项收入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执法办案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补助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收费成本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补偿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财政专户管理的收入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国有资源（资产）有偿使用收入成本补偿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38,963.68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31,980.40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31,980.40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18,465.40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13,515.00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6,983.28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5,739.00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1,244.28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云南省教育厅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38,963.68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31,980.40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31,980.40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18,465.40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13,515.00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6,983.28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5,739.00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1,244.28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38,963.68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31,980.40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31,980.40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18,465.40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13,515.00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6,983.28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5,739.00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1,244.28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27,088.00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26,988.00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26,988.00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16,607.40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10,380.60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4,824.00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4,824.00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4,824.00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4,824.00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3,696.00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3,696.00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3,696.00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3,696.00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11,908.00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11,908.00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11,908.00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2,798.40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9,109.60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116.00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经济科目编码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经济科目名称</w:t>
            </w:r>
          </w:p>
        </w:tc>
        <w:tc>
          <w:tcPr>
            <w:tcW w:w="4127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资金来源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62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单位自筹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5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事业单位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经营收入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58040B" w:rsidRPr="00D4066F" w:rsidTr="0058040B">
        <w:trPr>
          <w:trHeight w:val="1080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本级财力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专项收入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执法办案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补助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收费成本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补偿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财政专户管理的收入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国有资源（资产）有偿使用收入成本补偿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ind w:firstLineChars="150" w:firstLine="27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2,144.00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2,044.00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2,044.00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889.00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1,155.00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10,150.68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3,267.40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3,267.40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1,858.00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1,409.40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6,883.28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5,639.00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1,244.28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140.00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254.00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142.00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142.00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142.00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112.00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112.00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手续费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108.00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391.00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763.00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276.40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276.40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216.40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486.60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441.60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45.00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742.00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532.00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232.00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经济科目编码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经济科目名称</w:t>
            </w:r>
          </w:p>
        </w:tc>
        <w:tc>
          <w:tcPr>
            <w:tcW w:w="4127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资金来源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62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单位自筹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5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事业单位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经营收入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58040B" w:rsidRPr="00D4066F" w:rsidTr="0058040B">
        <w:trPr>
          <w:trHeight w:val="1080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本级财力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专项收入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执法办案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补助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收费成本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补偿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财政专户管理的收入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国有资源（资产）有偿使用收入成本补偿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14AE4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Default="00114AE4" w:rsidP="00114AE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14AE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285.00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285.00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AE4" w:rsidRPr="00D4066F" w:rsidRDefault="00114AE4" w:rsidP="00114AE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42.00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796.00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696.00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696.00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2,607.40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2,607.40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2,507.40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490.00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280.00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ind w:firstLineChars="150" w:firstLine="27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其他交通费用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税金及附加费用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2,375.28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1,708.00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1,708.00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667.28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148.00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519.28</w:t>
            </w:r>
          </w:p>
        </w:tc>
      </w:tr>
      <w:tr w:rsidR="0058040B" w:rsidRPr="00D4066F" w:rsidTr="0058040B">
        <w:trPr>
          <w:trHeight w:val="255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经济科目编码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经济科目名称</w:t>
            </w:r>
          </w:p>
        </w:tc>
        <w:tc>
          <w:tcPr>
            <w:tcW w:w="4127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资金来源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62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单位自筹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5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事业单位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经营收入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58040B" w:rsidRPr="00D4066F" w:rsidTr="0058040B">
        <w:trPr>
          <w:trHeight w:val="1080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本级财力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专项收入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执法办案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补助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收费成本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补偿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财政专户管理的收入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国有资源（资产）有偿使用收入成本补偿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ind w:firstLineChars="100" w:firstLine="18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8040B" w:rsidRPr="00D4066F" w:rsidTr="0058040B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1,725.00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D4066F" w:rsidRDefault="0058040B" w:rsidP="005804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406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8040B" w:rsidRDefault="0058040B" w:rsidP="0058040B"/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Default="0058040B">
      <w:pPr>
        <w:rPr>
          <w:rFonts w:hint="eastAsia"/>
        </w:rPr>
      </w:pPr>
    </w:p>
    <w:p w:rsidR="0058040B" w:rsidRPr="00756859" w:rsidRDefault="0058040B" w:rsidP="0058040B">
      <w:pPr>
        <w:jc w:val="right"/>
      </w:pPr>
      <w:r w:rsidRPr="000A6FFC">
        <w:rPr>
          <w:rFonts w:hint="eastAsia"/>
        </w:rPr>
        <w:t>预算</w:t>
      </w:r>
      <w:r>
        <w:rPr>
          <w:rFonts w:hint="eastAsia"/>
        </w:rPr>
        <w:t>附</w:t>
      </w:r>
      <w:r w:rsidRPr="000A6FFC">
        <w:rPr>
          <w:rFonts w:hint="eastAsia"/>
        </w:rPr>
        <w:t>表</w:t>
      </w:r>
      <w:r>
        <w:rPr>
          <w:rFonts w:hint="eastAsia"/>
        </w:rPr>
        <w:t>06</w:t>
      </w:r>
    </w:p>
    <w:p w:rsidR="0058040B" w:rsidRPr="00D4066F" w:rsidRDefault="0058040B" w:rsidP="0058040B">
      <w:pPr>
        <w:jc w:val="center"/>
      </w:pPr>
      <w:r w:rsidRPr="00943BBA">
        <w:rPr>
          <w:rFonts w:hint="eastAsia"/>
          <w:b/>
          <w:sz w:val="44"/>
          <w:szCs w:val="44"/>
        </w:rPr>
        <w:t>政府采购预算表</w:t>
      </w:r>
    </w:p>
    <w:p w:rsidR="0058040B" w:rsidRPr="00943BBA" w:rsidRDefault="0058040B" w:rsidP="0058040B"/>
    <w:tbl>
      <w:tblPr>
        <w:tblW w:w="5000" w:type="pct"/>
        <w:tblLayout w:type="fixed"/>
        <w:tblLook w:val="04A0"/>
      </w:tblPr>
      <w:tblGrid>
        <w:gridCol w:w="1562"/>
        <w:gridCol w:w="956"/>
        <w:gridCol w:w="851"/>
        <w:gridCol w:w="427"/>
        <w:gridCol w:w="567"/>
        <w:gridCol w:w="423"/>
        <w:gridCol w:w="576"/>
        <w:gridCol w:w="994"/>
        <w:gridCol w:w="45"/>
        <w:gridCol w:w="18"/>
        <w:gridCol w:w="934"/>
        <w:gridCol w:w="36"/>
        <w:gridCol w:w="991"/>
        <w:gridCol w:w="471"/>
        <w:gridCol w:w="510"/>
        <w:gridCol w:w="510"/>
        <w:gridCol w:w="991"/>
        <w:gridCol w:w="721"/>
        <w:gridCol w:w="462"/>
        <w:gridCol w:w="495"/>
        <w:gridCol w:w="510"/>
        <w:gridCol w:w="510"/>
        <w:gridCol w:w="510"/>
        <w:gridCol w:w="510"/>
        <w:gridCol w:w="432"/>
      </w:tblGrid>
      <w:tr w:rsidR="0058040B" w:rsidRPr="00943BBA" w:rsidTr="00EB069F">
        <w:trPr>
          <w:trHeight w:val="342"/>
        </w:trPr>
        <w:tc>
          <w:tcPr>
            <w:tcW w:w="17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单位名称：西南林业大学</w:t>
            </w:r>
          </w:p>
        </w:tc>
        <w:tc>
          <w:tcPr>
            <w:tcW w:w="321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预算项目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采购项目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采购目录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面向中小企业预留资金</w:t>
            </w:r>
          </w:p>
        </w:tc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基本支出/项目支出</w:t>
            </w:r>
          </w:p>
        </w:tc>
        <w:tc>
          <w:tcPr>
            <w:tcW w:w="3215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资金来源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30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单位自筹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国有资本经营收益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事业单位经营收入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EB069F" w:rsidRPr="00943BBA" w:rsidTr="00EB069F">
        <w:trPr>
          <w:trHeight w:val="3053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本级财力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专项收入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执法办案</w:t>
            </w: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补助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收费成本</w:t>
            </w: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财政专户管理的收入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国有资源（资产）有偿使用收入成本补偿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2,150.00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2,150.00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1,010.00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1,140.00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云南省教育厅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2,150.00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2,150.00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1,010.00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1,140.00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西南林业大学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2,150.00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2,150.00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1,010.00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1,140.00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2050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基本支出公用经费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安保/保洁等物业管理服务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物业管理服务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预算项目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采购项目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采购目录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面向中小企业预留资金</w:t>
            </w:r>
          </w:p>
        </w:tc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基本支出/项目支出</w:t>
            </w:r>
          </w:p>
        </w:tc>
        <w:tc>
          <w:tcPr>
            <w:tcW w:w="3215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资金来源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单位自筹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7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国有资本经营收益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事业单位经营收入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EB069F" w:rsidRPr="00943BBA" w:rsidTr="00EB069F">
        <w:trPr>
          <w:trHeight w:val="81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本级财力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专项收入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执法办案</w:t>
            </w: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补助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收费成本</w:t>
            </w: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财政专户管理的收入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国有资源（资产）有偿使用收入成本补偿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B069F" w:rsidRPr="00943BBA" w:rsidTr="00EB069F">
        <w:trPr>
          <w:trHeight w:val="1217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基本支出公用经费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社会中介服务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职业中介服务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1427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基本支出公用经费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维修改造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装修工程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1302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西南林业大学图书采购项目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中外文纸质期刊采购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普通期刊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1477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西南林业大学图书采购项目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中外文纸质图书采购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普通图书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185.00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185.00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185.00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预算项目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采购项目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采购目录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面向中小企业预留资金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基本支出/项目支出</w:t>
            </w:r>
          </w:p>
        </w:tc>
        <w:tc>
          <w:tcPr>
            <w:tcW w:w="3216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资金来源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9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单位自筹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7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国有资本经营收益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事业单位经营收入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EB069F" w:rsidRPr="00943BBA" w:rsidTr="00EB069F">
        <w:trPr>
          <w:trHeight w:val="81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本级财力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专项收入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执法办案</w:t>
            </w: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补助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收费成本</w:t>
            </w: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补偿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财政专户管理的收入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国有资源（资产）有偿使用收入成本补偿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69F" w:rsidRPr="00943BBA" w:rsidRDefault="00EB069F" w:rsidP="00A640A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9F" w:rsidRPr="00943BBA" w:rsidRDefault="00EB069F" w:rsidP="00A640A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B069F" w:rsidRPr="00943BBA" w:rsidTr="00EB069F">
        <w:trPr>
          <w:trHeight w:val="255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西南林业大学图书采购项目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电子资源采购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电子图书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450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西南林业大学仪器设备及办公家具采购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通用设备协议供货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通用设备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274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西南林业大学仪器设备及办公家具采购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零星设备自行采购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通用设备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1090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西南林业大学仪器设备及办公家具采购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教学设备公开招标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专用设备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B069F" w:rsidRPr="00943BBA" w:rsidTr="00EB069F">
        <w:trPr>
          <w:trHeight w:val="450"/>
        </w:trPr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西南林业大学仪器设备及办公家具采购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教学设备竞争性谈判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lef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专用设备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center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0B" w:rsidRPr="00943BBA" w:rsidRDefault="0058040B" w:rsidP="00114AE4">
            <w:pPr>
              <w:widowControl/>
              <w:jc w:val="right"/>
              <w:outlineLvl w:val="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943BB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8040B" w:rsidRDefault="0058040B" w:rsidP="0058040B"/>
    <w:p w:rsidR="0058040B" w:rsidRDefault="0058040B"/>
    <w:sectPr w:rsidR="0058040B" w:rsidSect="0058040B">
      <w:pgSz w:w="16838" w:h="11906" w:orient="landscape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D7" w:rsidRDefault="001C58D7" w:rsidP="004D0512">
      <w:r>
        <w:separator/>
      </w:r>
    </w:p>
  </w:endnote>
  <w:endnote w:type="continuationSeparator" w:id="1">
    <w:p w:rsidR="001C58D7" w:rsidRDefault="001C58D7" w:rsidP="004D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D7" w:rsidRDefault="001C58D7" w:rsidP="004D0512">
      <w:r>
        <w:separator/>
      </w:r>
    </w:p>
  </w:footnote>
  <w:footnote w:type="continuationSeparator" w:id="1">
    <w:p w:rsidR="001C58D7" w:rsidRDefault="001C58D7" w:rsidP="004D0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FFC"/>
    <w:rsid w:val="000A6FFC"/>
    <w:rsid w:val="00114AE4"/>
    <w:rsid w:val="001C58D7"/>
    <w:rsid w:val="003A4895"/>
    <w:rsid w:val="004D0512"/>
    <w:rsid w:val="0058040B"/>
    <w:rsid w:val="005A29AE"/>
    <w:rsid w:val="007B1911"/>
    <w:rsid w:val="008B71F4"/>
    <w:rsid w:val="009834EA"/>
    <w:rsid w:val="00A27924"/>
    <w:rsid w:val="00EB069F"/>
    <w:rsid w:val="00F7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512"/>
    <w:rPr>
      <w:sz w:val="18"/>
      <w:szCs w:val="18"/>
    </w:rPr>
  </w:style>
  <w:style w:type="paragraph" w:customStyle="1" w:styleId="font5">
    <w:name w:val="font5"/>
    <w:basedOn w:val="a"/>
    <w:rsid w:val="00580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8040B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804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5804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804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5804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5804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58040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8040B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80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58040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804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8040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044A-17DA-4E08-91C2-8E960287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2418</Words>
  <Characters>13788</Characters>
  <Application>Microsoft Office Word</Application>
  <DocSecurity>0</DocSecurity>
  <Lines>114</Lines>
  <Paragraphs>32</Paragraphs>
  <ScaleCrop>false</ScaleCrop>
  <Company>Lenovo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5</cp:revision>
  <dcterms:created xsi:type="dcterms:W3CDTF">2018-04-11T02:42:00Z</dcterms:created>
  <dcterms:modified xsi:type="dcterms:W3CDTF">2018-04-11T09:13:00Z</dcterms:modified>
</cp:coreProperties>
</file>